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🍔 EDU LANCHES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🌟 CARDÁPIO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🥪 Lanches Tradicionais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Edu Bovino Bacon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Pão francês, carne bovina desfiada, queijo caipira, vinagrete e bacon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Edu Frango Bacon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Pão francês, frango desfiado, queijo caipira, bacon e salada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Edu Linguiça Raiz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Pão francês, linguiça tipo Maracaju, queijo caipira e vinagrete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Edu Ovo Bacon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Pão francês, 2 ovos, queijo caipira e bacon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Edu Hot Francês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Pão francês, 2 salsichas, queijo caipira e bacon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